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FAF86" w14:textId="77777777" w:rsidR="004A2747" w:rsidRDefault="00820918">
      <w:pPr>
        <w:rPr>
          <w:b/>
          <w:sz w:val="40"/>
          <w:szCs w:val="40"/>
        </w:rPr>
      </w:pPr>
      <w:bookmarkStart w:id="0" w:name="_GoBack"/>
      <w:bookmarkEnd w:id="0"/>
      <w:r w:rsidRPr="00CB2A8B">
        <w:rPr>
          <w:b/>
          <w:noProof/>
          <w:sz w:val="40"/>
          <w:szCs w:val="40"/>
          <w:lang w:eastAsia="en-GB"/>
        </w:rPr>
        <w:drawing>
          <wp:anchor distT="0" distB="0" distL="114300" distR="114300" simplePos="0" relativeHeight="251659264" behindDoc="0" locked="0" layoutInCell="1" allowOverlap="1" wp14:anchorId="207812DF" wp14:editId="3978C170">
            <wp:simplePos x="0" y="0"/>
            <wp:positionH relativeFrom="margin">
              <wp:posOffset>4257675</wp:posOffset>
            </wp:positionH>
            <wp:positionV relativeFrom="paragraph">
              <wp:posOffset>0</wp:posOffset>
            </wp:positionV>
            <wp:extent cx="1911985" cy="20383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HE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1985" cy="2038350"/>
                    </a:xfrm>
                    <a:prstGeom prst="rect">
                      <a:avLst/>
                    </a:prstGeom>
                  </pic:spPr>
                </pic:pic>
              </a:graphicData>
            </a:graphic>
            <wp14:sizeRelH relativeFrom="margin">
              <wp14:pctWidth>0</wp14:pctWidth>
            </wp14:sizeRelH>
            <wp14:sizeRelV relativeFrom="margin">
              <wp14:pctHeight>0</wp14:pctHeight>
            </wp14:sizeRelV>
          </wp:anchor>
        </w:drawing>
      </w:r>
      <w:r w:rsidRPr="00CB2A8B">
        <w:rPr>
          <w:b/>
          <w:sz w:val="40"/>
          <w:szCs w:val="40"/>
        </w:rPr>
        <w:t>BWHEG Guided Walks</w:t>
      </w:r>
      <w:r w:rsidR="002B4133" w:rsidRPr="00CB2A8B">
        <w:rPr>
          <w:b/>
          <w:sz w:val="40"/>
          <w:szCs w:val="40"/>
        </w:rPr>
        <w:t xml:space="preserve"> Programme</w:t>
      </w:r>
    </w:p>
    <w:p w14:paraId="6B6F77A1" w14:textId="216B5BFA" w:rsidR="004E5F40" w:rsidRPr="00CB2A8B" w:rsidRDefault="00E934EE">
      <w:pPr>
        <w:rPr>
          <w:b/>
          <w:sz w:val="40"/>
          <w:szCs w:val="40"/>
        </w:rPr>
      </w:pPr>
      <w:r>
        <w:rPr>
          <w:b/>
          <w:sz w:val="40"/>
          <w:szCs w:val="40"/>
        </w:rPr>
        <w:t>S</w:t>
      </w:r>
      <w:r w:rsidR="0054477D">
        <w:rPr>
          <w:b/>
          <w:sz w:val="40"/>
          <w:szCs w:val="40"/>
        </w:rPr>
        <w:t>ummer</w:t>
      </w:r>
      <w:r w:rsidR="00FC4D77">
        <w:rPr>
          <w:b/>
          <w:sz w:val="40"/>
          <w:szCs w:val="40"/>
        </w:rPr>
        <w:t xml:space="preserve"> </w:t>
      </w:r>
      <w:r w:rsidR="004E5F40">
        <w:rPr>
          <w:b/>
          <w:sz w:val="40"/>
          <w:szCs w:val="40"/>
        </w:rPr>
        <w:t>20</w:t>
      </w:r>
      <w:r w:rsidR="00321F1A">
        <w:rPr>
          <w:b/>
          <w:sz w:val="40"/>
          <w:szCs w:val="40"/>
        </w:rPr>
        <w:t>2</w:t>
      </w:r>
      <w:r w:rsidR="00090B10">
        <w:rPr>
          <w:b/>
          <w:sz w:val="40"/>
          <w:szCs w:val="40"/>
        </w:rPr>
        <w:t>2</w:t>
      </w:r>
    </w:p>
    <w:p w14:paraId="202D82B8" w14:textId="77777777" w:rsidR="00820918" w:rsidRDefault="00820918">
      <w:pPr>
        <w:rPr>
          <w:sz w:val="40"/>
          <w:szCs w:val="40"/>
        </w:rPr>
      </w:pPr>
    </w:p>
    <w:p w14:paraId="0CFC9AEC" w14:textId="763D15E5" w:rsidR="00820918" w:rsidRDefault="008C0F8B">
      <w:pPr>
        <w:rPr>
          <w:sz w:val="40"/>
          <w:szCs w:val="40"/>
        </w:rPr>
      </w:pPr>
      <w:r>
        <w:rPr>
          <w:sz w:val="40"/>
          <w:szCs w:val="40"/>
        </w:rPr>
        <w:t>More from</w:t>
      </w:r>
      <w:r w:rsidR="00820918">
        <w:rPr>
          <w:sz w:val="40"/>
          <w:szCs w:val="40"/>
        </w:rPr>
        <w:t xml:space="preserve"> </w:t>
      </w:r>
      <w:r w:rsidR="005421F8">
        <w:rPr>
          <w:sz w:val="40"/>
          <w:szCs w:val="40"/>
        </w:rPr>
        <w:t>our</w:t>
      </w:r>
      <w:r w:rsidR="00820918">
        <w:rPr>
          <w:sz w:val="40"/>
          <w:szCs w:val="40"/>
        </w:rPr>
        <w:t xml:space="preserve"> regular programme of FREE guided walks exploring and enjoying the Blaenavon Heritage Landscape</w:t>
      </w:r>
      <w:r w:rsidR="00090B10">
        <w:rPr>
          <w:sz w:val="40"/>
          <w:szCs w:val="40"/>
        </w:rPr>
        <w:t xml:space="preserve"> and its neighbouring post-industrial sites.</w:t>
      </w:r>
    </w:p>
    <w:p w14:paraId="51D00D8D" w14:textId="77777777" w:rsidR="00820918" w:rsidRDefault="00820918">
      <w:pPr>
        <w:rPr>
          <w:sz w:val="40"/>
          <w:szCs w:val="40"/>
        </w:rPr>
      </w:pPr>
    </w:p>
    <w:p w14:paraId="20F625BF" w14:textId="5E7C13EC" w:rsidR="00AE0359" w:rsidRDefault="00820918">
      <w:pPr>
        <w:rPr>
          <w:sz w:val="40"/>
          <w:szCs w:val="40"/>
        </w:rPr>
      </w:pPr>
      <w:r>
        <w:rPr>
          <w:sz w:val="40"/>
          <w:szCs w:val="40"/>
        </w:rPr>
        <w:t xml:space="preserve">Some walks will be best for reasonably fit adults, but </w:t>
      </w:r>
      <w:r w:rsidR="00C512A2">
        <w:rPr>
          <w:sz w:val="40"/>
          <w:szCs w:val="40"/>
        </w:rPr>
        <w:t>others</w:t>
      </w:r>
      <w:r>
        <w:rPr>
          <w:sz w:val="40"/>
          <w:szCs w:val="40"/>
        </w:rPr>
        <w:t xml:space="preserve"> will be suitable for older children or people with limited mobility. They will range</w:t>
      </w:r>
      <w:r w:rsidR="002D3CD7">
        <w:rPr>
          <w:sz w:val="40"/>
          <w:szCs w:val="40"/>
        </w:rPr>
        <w:t xml:space="preserve"> in distance from </w:t>
      </w:r>
      <w:r w:rsidR="00AE0359">
        <w:rPr>
          <w:sz w:val="40"/>
          <w:szCs w:val="40"/>
        </w:rPr>
        <w:t xml:space="preserve">around </w:t>
      </w:r>
      <w:r w:rsidR="002D3CD7">
        <w:rPr>
          <w:sz w:val="40"/>
          <w:szCs w:val="40"/>
        </w:rPr>
        <w:t>5 to 12</w:t>
      </w:r>
      <w:r w:rsidR="00BA04C8">
        <w:rPr>
          <w:sz w:val="40"/>
          <w:szCs w:val="40"/>
        </w:rPr>
        <w:t xml:space="preserve"> km </w:t>
      </w:r>
    </w:p>
    <w:p w14:paraId="35A4AE71" w14:textId="1E12C464" w:rsidR="00820918" w:rsidRDefault="00BA04C8">
      <w:pPr>
        <w:rPr>
          <w:sz w:val="40"/>
          <w:szCs w:val="40"/>
        </w:rPr>
      </w:pPr>
      <w:r>
        <w:rPr>
          <w:sz w:val="40"/>
          <w:szCs w:val="40"/>
        </w:rPr>
        <w:t xml:space="preserve">(3 - </w:t>
      </w:r>
      <w:r w:rsidR="002D3CD7">
        <w:rPr>
          <w:sz w:val="40"/>
          <w:szCs w:val="40"/>
        </w:rPr>
        <w:t>7</w:t>
      </w:r>
      <w:r>
        <w:rPr>
          <w:sz w:val="40"/>
          <w:szCs w:val="40"/>
        </w:rPr>
        <w:t xml:space="preserve"> miles)</w:t>
      </w:r>
      <w:r w:rsidR="00820918">
        <w:rPr>
          <w:sz w:val="40"/>
          <w:szCs w:val="40"/>
        </w:rPr>
        <w:t>.</w:t>
      </w:r>
    </w:p>
    <w:p w14:paraId="09C50530" w14:textId="77777777" w:rsidR="00820918" w:rsidRDefault="00820918">
      <w:pPr>
        <w:rPr>
          <w:sz w:val="40"/>
          <w:szCs w:val="40"/>
        </w:rPr>
      </w:pPr>
    </w:p>
    <w:p w14:paraId="08E0C114" w14:textId="58E1F2E8" w:rsidR="00161CFD" w:rsidRDefault="00090B10">
      <w:pPr>
        <w:rPr>
          <w:sz w:val="40"/>
          <w:szCs w:val="40"/>
        </w:rPr>
      </w:pPr>
      <w:r>
        <w:rPr>
          <w:sz w:val="40"/>
          <w:szCs w:val="40"/>
        </w:rPr>
        <w:t>Most</w:t>
      </w:r>
      <w:r w:rsidR="004E5F40">
        <w:rPr>
          <w:sz w:val="40"/>
          <w:szCs w:val="40"/>
        </w:rPr>
        <w:t xml:space="preserve"> of the</w:t>
      </w:r>
      <w:r w:rsidR="00820918">
        <w:rPr>
          <w:sz w:val="40"/>
          <w:szCs w:val="40"/>
        </w:rPr>
        <w:t xml:space="preserve"> walks will start from </w:t>
      </w:r>
      <w:r w:rsidR="00D931B2">
        <w:rPr>
          <w:sz w:val="40"/>
          <w:szCs w:val="40"/>
        </w:rPr>
        <w:t xml:space="preserve">outside </w:t>
      </w:r>
      <w:r w:rsidR="00820918">
        <w:rPr>
          <w:sz w:val="40"/>
          <w:szCs w:val="40"/>
        </w:rPr>
        <w:t xml:space="preserve">the Blaenavon World Heritage Centre, at 10.00 a.m. </w:t>
      </w:r>
      <w:r w:rsidR="00A51453">
        <w:rPr>
          <w:sz w:val="40"/>
          <w:szCs w:val="40"/>
        </w:rPr>
        <w:t>on the last S</w:t>
      </w:r>
      <w:r w:rsidR="00E934EE">
        <w:rPr>
          <w:sz w:val="40"/>
          <w:szCs w:val="40"/>
        </w:rPr>
        <w:t>un</w:t>
      </w:r>
      <w:r w:rsidR="00A51453">
        <w:rPr>
          <w:sz w:val="40"/>
          <w:szCs w:val="40"/>
        </w:rPr>
        <w:t>day of each month</w:t>
      </w:r>
      <w:r>
        <w:rPr>
          <w:sz w:val="40"/>
          <w:szCs w:val="40"/>
        </w:rPr>
        <w:t>, but others will be based in neighbouring areas – so keep your eyes open!</w:t>
      </w:r>
    </w:p>
    <w:p w14:paraId="2A883A56" w14:textId="77777777" w:rsidR="00161CFD" w:rsidRDefault="00161CFD">
      <w:pPr>
        <w:rPr>
          <w:sz w:val="40"/>
          <w:szCs w:val="40"/>
        </w:rPr>
      </w:pPr>
    </w:p>
    <w:p w14:paraId="6664B7A2" w14:textId="73C7BBC4" w:rsidR="00820918" w:rsidRPr="00090B10" w:rsidRDefault="00DC387D">
      <w:pPr>
        <w:rPr>
          <w:sz w:val="32"/>
          <w:szCs w:val="32"/>
        </w:rPr>
      </w:pPr>
      <w:r w:rsidRPr="00090B10">
        <w:rPr>
          <w:sz w:val="32"/>
          <w:szCs w:val="32"/>
        </w:rPr>
        <w:t>Please wear appropriate footwear and be prepared in case of wet weather</w:t>
      </w:r>
      <w:r w:rsidR="0070177B" w:rsidRPr="00090B10">
        <w:rPr>
          <w:sz w:val="32"/>
          <w:szCs w:val="32"/>
        </w:rPr>
        <w:t xml:space="preserve"> (not unknown hereabouts!)</w:t>
      </w:r>
      <w:r w:rsidRPr="00090B10">
        <w:rPr>
          <w:sz w:val="32"/>
          <w:szCs w:val="32"/>
        </w:rPr>
        <w:t>.</w:t>
      </w:r>
    </w:p>
    <w:p w14:paraId="37FCCDD6" w14:textId="261510D2" w:rsidR="00820918" w:rsidRDefault="00820918">
      <w:pPr>
        <w:rPr>
          <w:sz w:val="40"/>
          <w:szCs w:val="40"/>
        </w:rPr>
      </w:pPr>
    </w:p>
    <w:p w14:paraId="141AE447" w14:textId="1BFC18A0" w:rsidR="00161CFD" w:rsidRDefault="005617B8">
      <w:pPr>
        <w:rPr>
          <w:sz w:val="40"/>
          <w:szCs w:val="40"/>
        </w:rPr>
      </w:pPr>
      <w:r>
        <w:rPr>
          <w:sz w:val="32"/>
          <w:szCs w:val="32"/>
        </w:rPr>
        <w:t>***</w:t>
      </w:r>
      <w:r w:rsidR="00161CFD">
        <w:rPr>
          <w:sz w:val="32"/>
          <w:szCs w:val="32"/>
        </w:rPr>
        <w:t>If you'd like to be involved in leading or helping with our guided walks programme, why not join BWHEG and become part of the team?</w:t>
      </w:r>
      <w:r>
        <w:rPr>
          <w:sz w:val="32"/>
          <w:szCs w:val="32"/>
        </w:rPr>
        <w:t>***</w:t>
      </w:r>
      <w:r w:rsidR="00161CFD">
        <w:rPr>
          <w:sz w:val="32"/>
          <w:szCs w:val="32"/>
        </w:rPr>
        <w:t xml:space="preserve"> </w:t>
      </w:r>
      <w:r w:rsidR="00161CFD">
        <w:rPr>
          <w:sz w:val="40"/>
          <w:szCs w:val="40"/>
        </w:rPr>
        <w:br w:type="page"/>
      </w:r>
    </w:p>
    <w:p w14:paraId="4C315A55" w14:textId="2F49A2F6" w:rsidR="00090B10" w:rsidRPr="00161CFD" w:rsidRDefault="00090B10" w:rsidP="00090B10">
      <w:pPr>
        <w:rPr>
          <w:b/>
          <w:sz w:val="40"/>
          <w:szCs w:val="40"/>
        </w:rPr>
      </w:pPr>
      <w:r w:rsidRPr="00CB2A8B">
        <w:rPr>
          <w:b/>
          <w:noProof/>
          <w:sz w:val="40"/>
          <w:szCs w:val="40"/>
          <w:lang w:eastAsia="en-GB"/>
        </w:rPr>
        <w:lastRenderedPageBreak/>
        <w:drawing>
          <wp:anchor distT="0" distB="0" distL="114300" distR="114300" simplePos="0" relativeHeight="251667456" behindDoc="0" locked="0" layoutInCell="1" allowOverlap="1" wp14:anchorId="7E48937E" wp14:editId="414F3485">
            <wp:simplePos x="0" y="0"/>
            <wp:positionH relativeFrom="margin">
              <wp:posOffset>4343400</wp:posOffset>
            </wp:positionH>
            <wp:positionV relativeFrom="paragraph">
              <wp:posOffset>-457200</wp:posOffset>
            </wp:positionV>
            <wp:extent cx="1911985" cy="2038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HE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1985" cy="2038350"/>
                    </a:xfrm>
                    <a:prstGeom prst="rect">
                      <a:avLst/>
                    </a:prstGeom>
                  </pic:spPr>
                </pic:pic>
              </a:graphicData>
            </a:graphic>
            <wp14:sizeRelH relativeFrom="margin">
              <wp14:pctWidth>0</wp14:pctWidth>
            </wp14:sizeRelH>
            <wp14:sizeRelV relativeFrom="margin">
              <wp14:pctHeight>0</wp14:pctHeight>
            </wp14:sizeRelV>
          </wp:anchor>
        </w:drawing>
      </w:r>
      <w:r>
        <w:rPr>
          <w:b/>
          <w:sz w:val="40"/>
          <w:szCs w:val="40"/>
        </w:rPr>
        <w:t>S</w:t>
      </w:r>
      <w:r w:rsidR="008C0F8B">
        <w:rPr>
          <w:b/>
          <w:sz w:val="40"/>
          <w:szCs w:val="40"/>
        </w:rPr>
        <w:t>ummer</w:t>
      </w:r>
      <w:r>
        <w:rPr>
          <w:b/>
          <w:sz w:val="40"/>
          <w:szCs w:val="40"/>
        </w:rPr>
        <w:t xml:space="preserve"> </w:t>
      </w:r>
      <w:r w:rsidRPr="00161CFD">
        <w:rPr>
          <w:b/>
          <w:sz w:val="40"/>
          <w:szCs w:val="40"/>
        </w:rPr>
        <w:t>Walks</w:t>
      </w:r>
      <w:r>
        <w:rPr>
          <w:b/>
          <w:sz w:val="40"/>
          <w:szCs w:val="40"/>
        </w:rPr>
        <w:t xml:space="preserve"> 2022 </w:t>
      </w:r>
    </w:p>
    <w:p w14:paraId="5022A329" w14:textId="77777777" w:rsidR="00B06F80" w:rsidRDefault="00B06F80" w:rsidP="00B06F80">
      <w:pPr>
        <w:ind w:left="360"/>
        <w:rPr>
          <w:sz w:val="40"/>
          <w:szCs w:val="40"/>
        </w:rPr>
      </w:pPr>
    </w:p>
    <w:p w14:paraId="29735ACD" w14:textId="470AAC42" w:rsidR="00090B10" w:rsidRDefault="001B6E33" w:rsidP="001B6E33">
      <w:pPr>
        <w:rPr>
          <w:b/>
          <w:sz w:val="40"/>
          <w:szCs w:val="40"/>
        </w:rPr>
      </w:pPr>
      <w:r w:rsidRPr="001B6E33">
        <w:rPr>
          <w:b/>
          <w:sz w:val="40"/>
          <w:szCs w:val="40"/>
        </w:rPr>
        <w:t>1.</w:t>
      </w:r>
      <w:r>
        <w:rPr>
          <w:b/>
          <w:sz w:val="40"/>
          <w:szCs w:val="40"/>
        </w:rPr>
        <w:t xml:space="preserve"> </w:t>
      </w:r>
      <w:r w:rsidR="00090B10" w:rsidRPr="001B6E33">
        <w:rPr>
          <w:b/>
          <w:sz w:val="40"/>
          <w:szCs w:val="40"/>
        </w:rPr>
        <w:t>2</w:t>
      </w:r>
      <w:r w:rsidR="008C0F8B" w:rsidRPr="001B6E33">
        <w:rPr>
          <w:b/>
          <w:sz w:val="40"/>
          <w:szCs w:val="40"/>
        </w:rPr>
        <w:t>6</w:t>
      </w:r>
      <w:r w:rsidR="00090B10" w:rsidRPr="001B6E33">
        <w:rPr>
          <w:b/>
          <w:sz w:val="36"/>
          <w:szCs w:val="40"/>
          <w:vertAlign w:val="superscript"/>
        </w:rPr>
        <w:t>th</w:t>
      </w:r>
      <w:r w:rsidR="00090B10" w:rsidRPr="001B6E33">
        <w:rPr>
          <w:b/>
          <w:sz w:val="40"/>
          <w:szCs w:val="40"/>
        </w:rPr>
        <w:t xml:space="preserve"> </w:t>
      </w:r>
      <w:r w:rsidR="008C0F8B" w:rsidRPr="001B6E33">
        <w:rPr>
          <w:b/>
          <w:sz w:val="40"/>
          <w:szCs w:val="40"/>
        </w:rPr>
        <w:t>June</w:t>
      </w:r>
      <w:r w:rsidR="00090B10" w:rsidRPr="001B6E33">
        <w:rPr>
          <w:b/>
          <w:sz w:val="40"/>
          <w:szCs w:val="40"/>
        </w:rPr>
        <w:t xml:space="preserve"> 2022</w:t>
      </w:r>
    </w:p>
    <w:p w14:paraId="5069669F" w14:textId="77777777" w:rsidR="001B6E33" w:rsidRPr="000E07BF" w:rsidRDefault="001B6E33" w:rsidP="001B6E33">
      <w:pPr>
        <w:rPr>
          <w:b/>
          <w:sz w:val="36"/>
          <w:szCs w:val="36"/>
        </w:rPr>
      </w:pPr>
      <w:r>
        <w:rPr>
          <w:b/>
          <w:sz w:val="36"/>
          <w:szCs w:val="36"/>
        </w:rPr>
        <w:t>S</w:t>
      </w:r>
      <w:r w:rsidRPr="000E07BF">
        <w:rPr>
          <w:b/>
          <w:sz w:val="36"/>
          <w:szCs w:val="36"/>
        </w:rPr>
        <w:t>tarting at 10.00 a.m.</w:t>
      </w:r>
      <w:r w:rsidRPr="000E07BF">
        <w:rPr>
          <w:b/>
          <w:noProof/>
          <w:sz w:val="36"/>
          <w:szCs w:val="36"/>
          <w:lang w:val="en-US"/>
        </w:rPr>
        <w:t xml:space="preserve"> </w:t>
      </w:r>
      <w:r>
        <w:rPr>
          <w:b/>
          <w:noProof/>
          <w:sz w:val="36"/>
          <w:szCs w:val="36"/>
          <w:lang w:val="en-US"/>
        </w:rPr>
        <w:t>at WHC.</w:t>
      </w:r>
    </w:p>
    <w:p w14:paraId="7C595E50" w14:textId="77777777" w:rsidR="009B260F" w:rsidRPr="001B6E33" w:rsidRDefault="009B260F" w:rsidP="009B260F">
      <w:pPr>
        <w:pStyle w:val="ListParagraph"/>
        <w:ind w:left="780"/>
        <w:rPr>
          <w:b/>
          <w:sz w:val="32"/>
          <w:szCs w:val="32"/>
        </w:rPr>
      </w:pPr>
    </w:p>
    <w:p w14:paraId="17491797" w14:textId="77777777" w:rsidR="009B260F" w:rsidRDefault="009B260F" w:rsidP="009B260F">
      <w:pPr>
        <w:rPr>
          <w:sz w:val="40"/>
          <w:szCs w:val="40"/>
        </w:rPr>
      </w:pPr>
      <w:r>
        <w:rPr>
          <w:sz w:val="40"/>
          <w:szCs w:val="40"/>
        </w:rPr>
        <w:t>"</w:t>
      </w:r>
      <w:proofErr w:type="spellStart"/>
      <w:r>
        <w:rPr>
          <w:b/>
          <w:i/>
          <w:sz w:val="40"/>
          <w:szCs w:val="40"/>
        </w:rPr>
        <w:t>Coe</w:t>
      </w:r>
      <w:r w:rsidRPr="00C6106F">
        <w:rPr>
          <w:b/>
          <w:i/>
          <w:sz w:val="40"/>
          <w:szCs w:val="40"/>
        </w:rPr>
        <w:t>ty</w:t>
      </w:r>
      <w:proofErr w:type="spellEnd"/>
      <w:r w:rsidRPr="00C6106F">
        <w:rPr>
          <w:b/>
          <w:i/>
          <w:sz w:val="40"/>
          <w:szCs w:val="40"/>
        </w:rPr>
        <w:t xml:space="preserve"> Mountain</w:t>
      </w:r>
      <w:r>
        <w:rPr>
          <w:sz w:val="40"/>
          <w:szCs w:val="40"/>
        </w:rPr>
        <w:t>"</w:t>
      </w:r>
    </w:p>
    <w:p w14:paraId="6A1ABF10" w14:textId="77777777" w:rsidR="009B260F" w:rsidRDefault="009B260F" w:rsidP="009B260F">
      <w:pPr>
        <w:rPr>
          <w:sz w:val="40"/>
          <w:szCs w:val="40"/>
        </w:rPr>
      </w:pPr>
    </w:p>
    <w:p w14:paraId="1F20C665" w14:textId="77777777" w:rsidR="009B260F" w:rsidRDefault="009B260F" w:rsidP="009B260F">
      <w:pPr>
        <w:jc w:val="center"/>
        <w:rPr>
          <w:sz w:val="40"/>
          <w:szCs w:val="40"/>
        </w:rPr>
      </w:pPr>
      <w:r>
        <w:rPr>
          <w:noProof/>
          <w:sz w:val="40"/>
          <w:szCs w:val="40"/>
          <w:lang w:eastAsia="en-GB"/>
        </w:rPr>
        <w:drawing>
          <wp:inline distT="0" distB="0" distL="0" distR="0" wp14:anchorId="79B95194" wp14:editId="2240D414">
            <wp:extent cx="3406061" cy="2462212"/>
            <wp:effectExtent l="0" t="0" r="4445" b="0"/>
            <wp:docPr id="2" name="Picture 2" descr="INTEL SNOW v2:Users:macuser:Desktop:Blaenafon:Guided Walks:Coety Mountain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 SNOW v2:Users:macuser:Desktop:Blaenafon:Guided Walks:Coety Mountain Wal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6693" cy="2477127"/>
                    </a:xfrm>
                    <a:prstGeom prst="rect">
                      <a:avLst/>
                    </a:prstGeom>
                    <a:noFill/>
                    <a:ln>
                      <a:noFill/>
                    </a:ln>
                  </pic:spPr>
                </pic:pic>
              </a:graphicData>
            </a:graphic>
          </wp:inline>
        </w:drawing>
      </w:r>
    </w:p>
    <w:p w14:paraId="4767D4A7" w14:textId="77777777" w:rsidR="009B260F" w:rsidRDefault="009B260F" w:rsidP="009B260F">
      <w:pPr>
        <w:rPr>
          <w:sz w:val="40"/>
          <w:szCs w:val="40"/>
        </w:rPr>
      </w:pPr>
    </w:p>
    <w:p w14:paraId="07740021" w14:textId="77777777" w:rsidR="006A57EF" w:rsidRDefault="009B260F" w:rsidP="009B260F">
      <w:pPr>
        <w:rPr>
          <w:sz w:val="40"/>
          <w:szCs w:val="40"/>
        </w:rPr>
      </w:pPr>
      <w:r>
        <w:rPr>
          <w:sz w:val="40"/>
          <w:szCs w:val="40"/>
        </w:rPr>
        <w:t xml:space="preserve">A </w:t>
      </w:r>
      <w:r w:rsidRPr="00C6106F">
        <w:rPr>
          <w:sz w:val="40"/>
          <w:szCs w:val="40"/>
          <w:u w:val="single"/>
        </w:rPr>
        <w:t>strenuous</w:t>
      </w:r>
      <w:r>
        <w:rPr>
          <w:sz w:val="40"/>
          <w:szCs w:val="40"/>
        </w:rPr>
        <w:t xml:space="preserve"> walk of about 10 km (6 miles), following old mine roads, hill tracks and former railways. </w:t>
      </w:r>
    </w:p>
    <w:p w14:paraId="0FC5B920" w14:textId="77777777" w:rsidR="006A57EF" w:rsidRDefault="006A57EF" w:rsidP="009B260F">
      <w:pPr>
        <w:rPr>
          <w:sz w:val="40"/>
          <w:szCs w:val="40"/>
        </w:rPr>
      </w:pPr>
    </w:p>
    <w:p w14:paraId="7555DAD7" w14:textId="0835B74D" w:rsidR="009B260F" w:rsidRPr="00820918" w:rsidRDefault="009B260F" w:rsidP="009B260F">
      <w:pPr>
        <w:rPr>
          <w:sz w:val="40"/>
          <w:szCs w:val="40"/>
        </w:rPr>
      </w:pPr>
      <w:r>
        <w:rPr>
          <w:sz w:val="40"/>
          <w:szCs w:val="40"/>
        </w:rPr>
        <w:t xml:space="preserve">After following the line of the restored Blaenavon Railway to the Whistle pub, we climb </w:t>
      </w:r>
      <w:proofErr w:type="spellStart"/>
      <w:r>
        <w:rPr>
          <w:sz w:val="40"/>
          <w:szCs w:val="40"/>
        </w:rPr>
        <w:t>Coety</w:t>
      </w:r>
      <w:proofErr w:type="spellEnd"/>
      <w:r>
        <w:rPr>
          <w:sz w:val="40"/>
          <w:szCs w:val="40"/>
        </w:rPr>
        <w:t xml:space="preserve"> Mountain, eventually descending via an old mine railway track skirting </w:t>
      </w:r>
      <w:proofErr w:type="spellStart"/>
      <w:r>
        <w:rPr>
          <w:sz w:val="40"/>
          <w:szCs w:val="40"/>
        </w:rPr>
        <w:t>Mynydd</w:t>
      </w:r>
      <w:proofErr w:type="spellEnd"/>
      <w:r>
        <w:rPr>
          <w:sz w:val="40"/>
          <w:szCs w:val="40"/>
        </w:rPr>
        <w:t xml:space="preserve"> </w:t>
      </w:r>
      <w:proofErr w:type="spellStart"/>
      <w:r>
        <w:rPr>
          <w:sz w:val="40"/>
          <w:szCs w:val="40"/>
        </w:rPr>
        <w:t>Farteg</w:t>
      </w:r>
      <w:proofErr w:type="spellEnd"/>
      <w:r>
        <w:rPr>
          <w:sz w:val="40"/>
          <w:szCs w:val="40"/>
        </w:rPr>
        <w:t xml:space="preserve"> </w:t>
      </w:r>
      <w:proofErr w:type="spellStart"/>
      <w:r>
        <w:rPr>
          <w:sz w:val="40"/>
          <w:szCs w:val="40"/>
        </w:rPr>
        <w:t>Fach</w:t>
      </w:r>
      <w:proofErr w:type="spellEnd"/>
      <w:r>
        <w:rPr>
          <w:sz w:val="40"/>
          <w:szCs w:val="40"/>
        </w:rPr>
        <w:t xml:space="preserve">, and return to the World Heritage Centre once more via the </w:t>
      </w:r>
      <w:proofErr w:type="spellStart"/>
      <w:r>
        <w:rPr>
          <w:sz w:val="40"/>
          <w:szCs w:val="40"/>
        </w:rPr>
        <w:t>Sustrans</w:t>
      </w:r>
      <w:proofErr w:type="spellEnd"/>
      <w:r>
        <w:rPr>
          <w:sz w:val="40"/>
          <w:szCs w:val="40"/>
        </w:rPr>
        <w:t xml:space="preserve"> cycle track.</w:t>
      </w:r>
    </w:p>
    <w:p w14:paraId="486C52F9" w14:textId="72E22A84" w:rsidR="00090B10" w:rsidRDefault="00090B10" w:rsidP="00090B10">
      <w:pPr>
        <w:rPr>
          <w:sz w:val="40"/>
          <w:szCs w:val="40"/>
        </w:rPr>
      </w:pPr>
    </w:p>
    <w:p w14:paraId="259B7FAC" w14:textId="7D49CF13" w:rsidR="006A57EF" w:rsidRPr="006E0BB7" w:rsidRDefault="006A57EF" w:rsidP="006A57EF">
      <w:pPr>
        <w:rPr>
          <w:sz w:val="40"/>
          <w:szCs w:val="40"/>
        </w:rPr>
      </w:pPr>
      <w:r w:rsidRPr="004F5338">
        <w:rPr>
          <w:b/>
          <w:sz w:val="32"/>
          <w:szCs w:val="32"/>
        </w:rPr>
        <w:t xml:space="preserve">Some parts can be muddy in wet weather, </w:t>
      </w:r>
      <w:r>
        <w:rPr>
          <w:b/>
          <w:sz w:val="32"/>
          <w:szCs w:val="32"/>
        </w:rPr>
        <w:t xml:space="preserve">and the walk can be exposed, </w:t>
      </w:r>
      <w:r w:rsidRPr="004F5338">
        <w:rPr>
          <w:b/>
          <w:sz w:val="32"/>
          <w:szCs w:val="32"/>
        </w:rPr>
        <w:t xml:space="preserve">so appropriate footwear </w:t>
      </w:r>
      <w:r>
        <w:rPr>
          <w:b/>
          <w:sz w:val="32"/>
          <w:szCs w:val="32"/>
        </w:rPr>
        <w:t>and clothing are</w:t>
      </w:r>
      <w:r w:rsidRPr="004F5338">
        <w:rPr>
          <w:b/>
          <w:sz w:val="32"/>
          <w:szCs w:val="32"/>
        </w:rPr>
        <w:t xml:space="preserve"> needed.</w:t>
      </w:r>
    </w:p>
    <w:p w14:paraId="76118CE4" w14:textId="47CBA31B" w:rsidR="00321F1A" w:rsidRDefault="000E07BF" w:rsidP="003368E3">
      <w:pPr>
        <w:rPr>
          <w:b/>
          <w:sz w:val="36"/>
          <w:szCs w:val="36"/>
        </w:rPr>
      </w:pPr>
      <w:r w:rsidRPr="00CB2A8B">
        <w:rPr>
          <w:b/>
          <w:noProof/>
          <w:sz w:val="40"/>
          <w:szCs w:val="40"/>
          <w:lang w:eastAsia="en-GB"/>
        </w:rPr>
        <w:lastRenderedPageBreak/>
        <w:drawing>
          <wp:anchor distT="0" distB="0" distL="114300" distR="114300" simplePos="0" relativeHeight="251663360" behindDoc="0" locked="0" layoutInCell="1" allowOverlap="1" wp14:anchorId="1320799A" wp14:editId="2838131F">
            <wp:simplePos x="0" y="0"/>
            <wp:positionH relativeFrom="margin">
              <wp:posOffset>4457700</wp:posOffset>
            </wp:positionH>
            <wp:positionV relativeFrom="paragraph">
              <wp:posOffset>-457200</wp:posOffset>
            </wp:positionV>
            <wp:extent cx="1911985" cy="20383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HE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1985" cy="2038350"/>
                    </a:xfrm>
                    <a:prstGeom prst="rect">
                      <a:avLst/>
                    </a:prstGeom>
                  </pic:spPr>
                </pic:pic>
              </a:graphicData>
            </a:graphic>
            <wp14:sizeRelH relativeFrom="margin">
              <wp14:pctWidth>0</wp14:pctWidth>
            </wp14:sizeRelH>
            <wp14:sizeRelV relativeFrom="margin">
              <wp14:pctHeight>0</wp14:pctHeight>
            </wp14:sizeRelV>
          </wp:anchor>
        </w:drawing>
      </w:r>
      <w:r w:rsidR="007C7188">
        <w:rPr>
          <w:b/>
          <w:sz w:val="36"/>
          <w:szCs w:val="36"/>
        </w:rPr>
        <w:t>2</w:t>
      </w:r>
      <w:r w:rsidR="00ED2549" w:rsidRPr="000E07BF">
        <w:rPr>
          <w:b/>
          <w:sz w:val="36"/>
          <w:szCs w:val="36"/>
        </w:rPr>
        <w:t xml:space="preserve">. </w:t>
      </w:r>
      <w:r w:rsidR="001B6E33">
        <w:rPr>
          <w:b/>
          <w:sz w:val="36"/>
          <w:szCs w:val="36"/>
        </w:rPr>
        <w:t>31</w:t>
      </w:r>
      <w:r w:rsidR="001B6E33">
        <w:rPr>
          <w:b/>
          <w:sz w:val="36"/>
          <w:szCs w:val="36"/>
          <w:vertAlign w:val="superscript"/>
        </w:rPr>
        <w:t>st</w:t>
      </w:r>
      <w:r w:rsidR="003B63DC">
        <w:rPr>
          <w:b/>
          <w:sz w:val="36"/>
          <w:szCs w:val="36"/>
          <w:vertAlign w:val="superscript"/>
        </w:rPr>
        <w:t xml:space="preserve"> </w:t>
      </w:r>
      <w:r w:rsidR="001B6E33">
        <w:rPr>
          <w:b/>
          <w:sz w:val="36"/>
          <w:szCs w:val="36"/>
        </w:rPr>
        <w:t xml:space="preserve">July </w:t>
      </w:r>
      <w:r w:rsidR="00321F1A">
        <w:rPr>
          <w:b/>
          <w:sz w:val="36"/>
          <w:szCs w:val="36"/>
        </w:rPr>
        <w:t>202</w:t>
      </w:r>
      <w:r w:rsidR="007C7188">
        <w:rPr>
          <w:b/>
          <w:sz w:val="36"/>
          <w:szCs w:val="36"/>
        </w:rPr>
        <w:t>2</w:t>
      </w:r>
    </w:p>
    <w:p w14:paraId="6F12E4F9" w14:textId="15CFEDC5" w:rsidR="003368E3" w:rsidRPr="000E07BF" w:rsidRDefault="00321F1A" w:rsidP="003368E3">
      <w:pPr>
        <w:rPr>
          <w:b/>
          <w:sz w:val="36"/>
          <w:szCs w:val="36"/>
        </w:rPr>
      </w:pPr>
      <w:r>
        <w:rPr>
          <w:b/>
          <w:sz w:val="36"/>
          <w:szCs w:val="36"/>
        </w:rPr>
        <w:t>S</w:t>
      </w:r>
      <w:r w:rsidR="003368E3" w:rsidRPr="000E07BF">
        <w:rPr>
          <w:b/>
          <w:sz w:val="36"/>
          <w:szCs w:val="36"/>
        </w:rPr>
        <w:t>tarting at 10.00 a.m.</w:t>
      </w:r>
      <w:r w:rsidR="000E07BF" w:rsidRPr="000E07BF">
        <w:rPr>
          <w:b/>
          <w:noProof/>
          <w:sz w:val="36"/>
          <w:szCs w:val="36"/>
          <w:lang w:val="en-US"/>
        </w:rPr>
        <w:t xml:space="preserve"> </w:t>
      </w:r>
      <w:r w:rsidR="009A0F87">
        <w:rPr>
          <w:b/>
          <w:noProof/>
          <w:sz w:val="36"/>
          <w:szCs w:val="36"/>
          <w:lang w:val="en-US"/>
        </w:rPr>
        <w:t>at WHC.</w:t>
      </w:r>
    </w:p>
    <w:p w14:paraId="42E72256" w14:textId="77777777" w:rsidR="003368E3" w:rsidRPr="000E07BF" w:rsidRDefault="003368E3" w:rsidP="003368E3">
      <w:pPr>
        <w:rPr>
          <w:sz w:val="36"/>
          <w:szCs w:val="36"/>
        </w:rPr>
      </w:pPr>
    </w:p>
    <w:p w14:paraId="5CC69F80" w14:textId="77777777" w:rsidR="001B6E33" w:rsidRPr="00A51453" w:rsidRDefault="001B6E33" w:rsidP="001B6E33">
      <w:pPr>
        <w:rPr>
          <w:b/>
          <w:sz w:val="40"/>
          <w:szCs w:val="40"/>
        </w:rPr>
      </w:pPr>
      <w:r w:rsidRPr="00A51453">
        <w:rPr>
          <w:b/>
          <w:sz w:val="40"/>
          <w:szCs w:val="40"/>
        </w:rPr>
        <w:t>"</w:t>
      </w:r>
      <w:proofErr w:type="spellStart"/>
      <w:r w:rsidRPr="00A51453">
        <w:rPr>
          <w:b/>
          <w:sz w:val="40"/>
          <w:szCs w:val="40"/>
        </w:rPr>
        <w:t>Milfraen</w:t>
      </w:r>
      <w:proofErr w:type="spellEnd"/>
      <w:r w:rsidRPr="00A51453">
        <w:rPr>
          <w:b/>
          <w:sz w:val="40"/>
          <w:szCs w:val="40"/>
        </w:rPr>
        <w:t xml:space="preserve"> Pits"</w:t>
      </w:r>
    </w:p>
    <w:p w14:paraId="4AE1D574" w14:textId="4BAB832B" w:rsidR="001B6E33" w:rsidRDefault="001B6E33" w:rsidP="001B6E33">
      <w:pPr>
        <w:rPr>
          <w:sz w:val="40"/>
          <w:szCs w:val="40"/>
        </w:rPr>
      </w:pPr>
    </w:p>
    <w:p w14:paraId="0DD3EA7B" w14:textId="7818330C" w:rsidR="001B6E33" w:rsidRDefault="006A6968" w:rsidP="001B6E33">
      <w:pPr>
        <w:rPr>
          <w:sz w:val="40"/>
          <w:szCs w:val="40"/>
        </w:rPr>
      </w:pPr>
      <w:r>
        <w:rPr>
          <w:sz w:val="40"/>
          <w:szCs w:val="40"/>
        </w:rPr>
        <w:t>In memory of a d</w:t>
      </w:r>
      <w:r w:rsidR="009B4421">
        <w:rPr>
          <w:sz w:val="40"/>
          <w:szCs w:val="40"/>
        </w:rPr>
        <w:t>isaster</w:t>
      </w:r>
      <w:r>
        <w:rPr>
          <w:sz w:val="40"/>
          <w:szCs w:val="40"/>
        </w:rPr>
        <w:t xml:space="preserve"> in July 1929</w:t>
      </w:r>
      <w:r w:rsidR="009B4421">
        <w:rPr>
          <w:sz w:val="40"/>
          <w:szCs w:val="40"/>
        </w:rPr>
        <w:t xml:space="preserve"> </w:t>
      </w:r>
      <w:r w:rsidR="009B4421" w:rsidRPr="009B4421">
        <w:t>(www.nmrs.org.uk/minesmap/accidentsdisasters/monmouthshire/milfraen-colliery-explosion-blaenavon-1929/</w:t>
      </w:r>
      <w:r w:rsidR="009B4421">
        <w:t>)</w:t>
      </w:r>
    </w:p>
    <w:p w14:paraId="7ADABBD2" w14:textId="77777777" w:rsidR="001B6E33" w:rsidRDefault="001B6E33" w:rsidP="001B6E33">
      <w:pPr>
        <w:rPr>
          <w:sz w:val="40"/>
          <w:szCs w:val="40"/>
        </w:rPr>
      </w:pPr>
    </w:p>
    <w:p w14:paraId="54C6A8D1" w14:textId="77777777" w:rsidR="001B6E33" w:rsidRDefault="001B6E33" w:rsidP="006A6968">
      <w:pPr>
        <w:jc w:val="center"/>
        <w:rPr>
          <w:sz w:val="40"/>
          <w:szCs w:val="40"/>
        </w:rPr>
      </w:pPr>
      <w:r>
        <w:rPr>
          <w:noProof/>
          <w:sz w:val="40"/>
          <w:szCs w:val="40"/>
          <w:lang w:eastAsia="en-GB"/>
        </w:rPr>
        <w:drawing>
          <wp:inline distT="0" distB="0" distL="0" distR="0" wp14:anchorId="58ACE48A" wp14:editId="1A1AB5D7">
            <wp:extent cx="3991589" cy="2763520"/>
            <wp:effectExtent l="0" t="0" r="9525" b="0"/>
            <wp:docPr id="4" name="Picture 4" descr="INTEL SNOW v2:Users:macuser:Desktop:Milfraen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 SNOW v2:Users:macuser:Desktop:Milfraen Wal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7910" cy="2781743"/>
                    </a:xfrm>
                    <a:prstGeom prst="rect">
                      <a:avLst/>
                    </a:prstGeom>
                    <a:noFill/>
                    <a:ln>
                      <a:noFill/>
                    </a:ln>
                  </pic:spPr>
                </pic:pic>
              </a:graphicData>
            </a:graphic>
          </wp:inline>
        </w:drawing>
      </w:r>
    </w:p>
    <w:p w14:paraId="6447466C" w14:textId="77777777" w:rsidR="001B6E33" w:rsidRDefault="001B6E33" w:rsidP="001B6E33">
      <w:pPr>
        <w:rPr>
          <w:sz w:val="40"/>
          <w:szCs w:val="40"/>
        </w:rPr>
      </w:pPr>
    </w:p>
    <w:p w14:paraId="1D6577AD" w14:textId="77777777" w:rsidR="001B6E33" w:rsidRDefault="001B6E33" w:rsidP="001B6E33">
      <w:pPr>
        <w:rPr>
          <w:sz w:val="32"/>
          <w:szCs w:val="32"/>
        </w:rPr>
      </w:pPr>
      <w:r w:rsidRPr="00575DF5">
        <w:rPr>
          <w:sz w:val="32"/>
          <w:szCs w:val="32"/>
        </w:rPr>
        <w:t xml:space="preserve">A walk of about 10 km (6 miles) over paths which may be muddy. Suitable for older children, but not recommended for people with limited mobility. We leave the Heritage Centre to join and follow the SUSTRANS cycle path through Garn Lakes and then towards the Racehorse Inn. Near this point, we double back, passing the sites of the former </w:t>
      </w:r>
      <w:proofErr w:type="spellStart"/>
      <w:r w:rsidRPr="00575DF5">
        <w:rPr>
          <w:sz w:val="32"/>
          <w:szCs w:val="32"/>
        </w:rPr>
        <w:t>Milfraen</w:t>
      </w:r>
      <w:proofErr w:type="spellEnd"/>
      <w:r w:rsidRPr="00575DF5">
        <w:rPr>
          <w:sz w:val="32"/>
          <w:szCs w:val="32"/>
        </w:rPr>
        <w:t xml:space="preserve"> and Red Ash collieries and then follow the path past the </w:t>
      </w:r>
      <w:proofErr w:type="spellStart"/>
      <w:r w:rsidRPr="00575DF5">
        <w:rPr>
          <w:sz w:val="32"/>
          <w:szCs w:val="32"/>
        </w:rPr>
        <w:t>Coity</w:t>
      </w:r>
      <w:proofErr w:type="spellEnd"/>
      <w:r w:rsidRPr="00575DF5">
        <w:rPr>
          <w:sz w:val="32"/>
          <w:szCs w:val="32"/>
        </w:rPr>
        <w:t xml:space="preserve"> Tips to return to base.</w:t>
      </w:r>
    </w:p>
    <w:p w14:paraId="5278A7F6" w14:textId="1069B9F4" w:rsidR="003368E3" w:rsidRPr="009B19E8" w:rsidRDefault="003368E3" w:rsidP="003368E3">
      <w:pPr>
        <w:rPr>
          <w:sz w:val="40"/>
          <w:szCs w:val="40"/>
        </w:rPr>
      </w:pPr>
    </w:p>
    <w:p w14:paraId="5A699B4F" w14:textId="00C96A61" w:rsidR="00DC387D" w:rsidRDefault="002D3CD7">
      <w:pPr>
        <w:rPr>
          <w:b/>
          <w:sz w:val="32"/>
          <w:szCs w:val="32"/>
        </w:rPr>
      </w:pPr>
      <w:r w:rsidRPr="004B1101">
        <w:rPr>
          <w:b/>
          <w:sz w:val="32"/>
          <w:szCs w:val="32"/>
        </w:rPr>
        <w:t xml:space="preserve">Some parts can be </w:t>
      </w:r>
      <w:r w:rsidR="00541EF0">
        <w:rPr>
          <w:b/>
          <w:sz w:val="32"/>
          <w:szCs w:val="32"/>
        </w:rPr>
        <w:t>quite</w:t>
      </w:r>
      <w:r w:rsidR="004F5338">
        <w:rPr>
          <w:b/>
          <w:sz w:val="32"/>
          <w:szCs w:val="32"/>
        </w:rPr>
        <w:t xml:space="preserve"> </w:t>
      </w:r>
      <w:r w:rsidRPr="004B1101">
        <w:rPr>
          <w:b/>
          <w:sz w:val="32"/>
          <w:szCs w:val="32"/>
        </w:rPr>
        <w:t xml:space="preserve">muddy in wet weather, </w:t>
      </w:r>
      <w:r w:rsidR="009B19E8">
        <w:rPr>
          <w:b/>
          <w:sz w:val="32"/>
          <w:szCs w:val="32"/>
        </w:rPr>
        <w:t>but on the whole it’s walkable with</w:t>
      </w:r>
      <w:r w:rsidRPr="004B1101">
        <w:rPr>
          <w:b/>
          <w:sz w:val="32"/>
          <w:szCs w:val="32"/>
        </w:rPr>
        <w:t xml:space="preserve"> appropriate footwear </w:t>
      </w:r>
      <w:r w:rsidR="009B19E8">
        <w:rPr>
          <w:b/>
          <w:sz w:val="32"/>
          <w:szCs w:val="32"/>
        </w:rPr>
        <w:t>etc.</w:t>
      </w:r>
      <w:r w:rsidRPr="004B1101">
        <w:rPr>
          <w:b/>
          <w:sz w:val="32"/>
          <w:szCs w:val="32"/>
        </w:rPr>
        <w:t xml:space="preserve"> </w:t>
      </w:r>
    </w:p>
    <w:p w14:paraId="07E8A287" w14:textId="77777777" w:rsidR="009B19E8" w:rsidRDefault="009B19E8" w:rsidP="001F7A30">
      <w:pPr>
        <w:rPr>
          <w:b/>
          <w:sz w:val="40"/>
          <w:szCs w:val="40"/>
        </w:rPr>
      </w:pPr>
    </w:p>
    <w:p w14:paraId="129BEBDE" w14:textId="61707A3E" w:rsidR="001F7A30" w:rsidRDefault="001F7A30" w:rsidP="001F7A30">
      <w:pPr>
        <w:rPr>
          <w:b/>
          <w:sz w:val="36"/>
          <w:szCs w:val="36"/>
        </w:rPr>
      </w:pPr>
      <w:r w:rsidRPr="00CB2A8B">
        <w:rPr>
          <w:b/>
          <w:noProof/>
          <w:sz w:val="40"/>
          <w:szCs w:val="40"/>
          <w:lang w:eastAsia="en-GB"/>
        </w:rPr>
        <w:lastRenderedPageBreak/>
        <w:drawing>
          <wp:anchor distT="0" distB="0" distL="114300" distR="114300" simplePos="0" relativeHeight="251669504" behindDoc="0" locked="0" layoutInCell="1" allowOverlap="1" wp14:anchorId="01072E91" wp14:editId="0B9213AC">
            <wp:simplePos x="0" y="0"/>
            <wp:positionH relativeFrom="margin">
              <wp:posOffset>4457700</wp:posOffset>
            </wp:positionH>
            <wp:positionV relativeFrom="paragraph">
              <wp:posOffset>-457200</wp:posOffset>
            </wp:positionV>
            <wp:extent cx="1911985" cy="20383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HE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1985" cy="2038350"/>
                    </a:xfrm>
                    <a:prstGeom prst="rect">
                      <a:avLst/>
                    </a:prstGeom>
                  </pic:spPr>
                </pic:pic>
              </a:graphicData>
            </a:graphic>
            <wp14:sizeRelH relativeFrom="margin">
              <wp14:pctWidth>0</wp14:pctWidth>
            </wp14:sizeRelH>
            <wp14:sizeRelV relativeFrom="margin">
              <wp14:pctHeight>0</wp14:pctHeight>
            </wp14:sizeRelV>
          </wp:anchor>
        </w:drawing>
      </w:r>
      <w:r>
        <w:rPr>
          <w:b/>
          <w:sz w:val="36"/>
          <w:szCs w:val="36"/>
        </w:rPr>
        <w:t>3</w:t>
      </w:r>
      <w:r w:rsidRPr="000E07BF">
        <w:rPr>
          <w:b/>
          <w:sz w:val="36"/>
          <w:szCs w:val="36"/>
        </w:rPr>
        <w:t xml:space="preserve">. </w:t>
      </w:r>
      <w:r>
        <w:rPr>
          <w:b/>
          <w:sz w:val="36"/>
          <w:szCs w:val="36"/>
        </w:rPr>
        <w:t>2</w:t>
      </w:r>
      <w:r w:rsidR="009B19E8">
        <w:rPr>
          <w:b/>
          <w:sz w:val="36"/>
          <w:szCs w:val="36"/>
        </w:rPr>
        <w:t>8</w:t>
      </w:r>
      <w:r w:rsidRPr="000E07BF">
        <w:rPr>
          <w:b/>
          <w:sz w:val="36"/>
          <w:szCs w:val="36"/>
          <w:vertAlign w:val="superscript"/>
        </w:rPr>
        <w:t>th</w:t>
      </w:r>
      <w:r>
        <w:rPr>
          <w:b/>
          <w:sz w:val="36"/>
          <w:szCs w:val="36"/>
          <w:vertAlign w:val="superscript"/>
        </w:rPr>
        <w:t xml:space="preserve"> </w:t>
      </w:r>
      <w:r w:rsidR="009B19E8">
        <w:rPr>
          <w:b/>
          <w:sz w:val="36"/>
          <w:szCs w:val="36"/>
        </w:rPr>
        <w:t>August</w:t>
      </w:r>
      <w:r>
        <w:rPr>
          <w:b/>
          <w:sz w:val="36"/>
          <w:szCs w:val="36"/>
        </w:rPr>
        <w:t xml:space="preserve"> 2022</w:t>
      </w:r>
    </w:p>
    <w:p w14:paraId="330E8F2A" w14:textId="77777777" w:rsidR="000F2E6E" w:rsidRDefault="000F2E6E" w:rsidP="001F7A30">
      <w:pPr>
        <w:rPr>
          <w:b/>
          <w:sz w:val="36"/>
          <w:szCs w:val="36"/>
        </w:rPr>
      </w:pPr>
    </w:p>
    <w:p w14:paraId="02B46776" w14:textId="4585C5EA" w:rsidR="001F7A30" w:rsidRPr="000E07BF" w:rsidRDefault="009B19E8" w:rsidP="001F7A30">
      <w:pPr>
        <w:rPr>
          <w:b/>
          <w:sz w:val="36"/>
          <w:szCs w:val="36"/>
        </w:rPr>
      </w:pPr>
      <w:r>
        <w:rPr>
          <w:b/>
          <w:sz w:val="36"/>
          <w:szCs w:val="36"/>
        </w:rPr>
        <w:t>We’re going “foreign” for this walk - s</w:t>
      </w:r>
      <w:r w:rsidR="001F7A30" w:rsidRPr="000E07BF">
        <w:rPr>
          <w:b/>
          <w:sz w:val="36"/>
          <w:szCs w:val="36"/>
        </w:rPr>
        <w:t>tarting at 10.00 a.m.</w:t>
      </w:r>
      <w:r w:rsidR="001F7A30" w:rsidRPr="000E07BF">
        <w:rPr>
          <w:b/>
          <w:noProof/>
          <w:sz w:val="36"/>
          <w:szCs w:val="36"/>
          <w:lang w:val="en-US"/>
        </w:rPr>
        <w:t xml:space="preserve"> </w:t>
      </w:r>
      <w:r w:rsidR="001F7A30">
        <w:rPr>
          <w:b/>
          <w:noProof/>
          <w:sz w:val="36"/>
          <w:szCs w:val="36"/>
          <w:lang w:val="en-US"/>
        </w:rPr>
        <w:t xml:space="preserve">at </w:t>
      </w:r>
      <w:r>
        <w:rPr>
          <w:b/>
          <w:noProof/>
          <w:sz w:val="36"/>
          <w:szCs w:val="36"/>
          <w:lang w:val="en-US"/>
        </w:rPr>
        <w:t xml:space="preserve">the </w:t>
      </w:r>
      <w:r w:rsidR="000F2E6E">
        <w:rPr>
          <w:b/>
          <w:noProof/>
          <w:sz w:val="36"/>
          <w:szCs w:val="36"/>
          <w:lang w:val="en-US"/>
        </w:rPr>
        <w:t xml:space="preserve">quarry </w:t>
      </w:r>
      <w:r>
        <w:rPr>
          <w:b/>
          <w:noProof/>
          <w:sz w:val="36"/>
          <w:szCs w:val="36"/>
          <w:lang w:val="en-US"/>
        </w:rPr>
        <w:t xml:space="preserve">car park </w:t>
      </w:r>
      <w:r w:rsidR="000F2E6E">
        <w:rPr>
          <w:b/>
          <w:noProof/>
          <w:sz w:val="36"/>
          <w:szCs w:val="36"/>
          <w:lang w:val="en-US"/>
        </w:rPr>
        <w:t>(</w:t>
      </w:r>
      <w:r>
        <w:rPr>
          <w:b/>
          <w:noProof/>
          <w:sz w:val="36"/>
          <w:szCs w:val="36"/>
          <w:lang w:val="en-US"/>
        </w:rPr>
        <w:t>SO221125</w:t>
      </w:r>
      <w:r w:rsidR="000F2E6E">
        <w:rPr>
          <w:b/>
          <w:noProof/>
          <w:sz w:val="36"/>
          <w:szCs w:val="36"/>
          <w:lang w:val="en-US"/>
        </w:rPr>
        <w:t>)</w:t>
      </w:r>
      <w:r>
        <w:rPr>
          <w:b/>
          <w:noProof/>
          <w:sz w:val="36"/>
          <w:szCs w:val="36"/>
          <w:lang w:val="en-US"/>
        </w:rPr>
        <w:t xml:space="preserve"> be</w:t>
      </w:r>
      <w:r w:rsidR="000F2E6E">
        <w:rPr>
          <w:b/>
          <w:noProof/>
          <w:sz w:val="36"/>
          <w:szCs w:val="36"/>
          <w:lang w:val="en-US"/>
        </w:rPr>
        <w:t>tween</w:t>
      </w:r>
      <w:r>
        <w:rPr>
          <w:b/>
          <w:noProof/>
          <w:sz w:val="36"/>
          <w:szCs w:val="36"/>
          <w:lang w:val="en-US"/>
        </w:rPr>
        <w:t xml:space="preserve"> Clydach Village</w:t>
      </w:r>
      <w:r w:rsidR="000F2E6E">
        <w:rPr>
          <w:b/>
          <w:noProof/>
          <w:sz w:val="36"/>
          <w:szCs w:val="36"/>
          <w:lang w:val="en-US"/>
        </w:rPr>
        <w:t xml:space="preserve"> and Darenfelen</w:t>
      </w:r>
      <w:r w:rsidR="001F7A30">
        <w:rPr>
          <w:b/>
          <w:noProof/>
          <w:sz w:val="36"/>
          <w:szCs w:val="36"/>
          <w:lang w:val="en-US"/>
        </w:rPr>
        <w:t>.</w:t>
      </w:r>
    </w:p>
    <w:p w14:paraId="5DF1DC1A" w14:textId="77777777" w:rsidR="001F7A30" w:rsidRPr="000E07BF" w:rsidRDefault="001F7A30" w:rsidP="001F7A30">
      <w:pPr>
        <w:rPr>
          <w:sz w:val="36"/>
          <w:szCs w:val="36"/>
        </w:rPr>
      </w:pPr>
    </w:p>
    <w:p w14:paraId="2295C12B" w14:textId="680FB996" w:rsidR="001F7A30" w:rsidRDefault="001F7A30" w:rsidP="001F7A30">
      <w:pPr>
        <w:rPr>
          <w:sz w:val="40"/>
          <w:szCs w:val="40"/>
        </w:rPr>
      </w:pPr>
      <w:r>
        <w:rPr>
          <w:sz w:val="40"/>
          <w:szCs w:val="40"/>
        </w:rPr>
        <w:t>"</w:t>
      </w:r>
      <w:r w:rsidR="000F2E6E">
        <w:rPr>
          <w:b/>
          <w:bCs/>
          <w:i/>
          <w:iCs/>
          <w:sz w:val="40"/>
          <w:szCs w:val="40"/>
        </w:rPr>
        <w:t xml:space="preserve">Cwm </w:t>
      </w:r>
      <w:proofErr w:type="spellStart"/>
      <w:r w:rsidR="000F2E6E">
        <w:rPr>
          <w:b/>
          <w:bCs/>
          <w:i/>
          <w:iCs/>
          <w:sz w:val="40"/>
          <w:szCs w:val="40"/>
        </w:rPr>
        <w:t>Pwcca</w:t>
      </w:r>
      <w:proofErr w:type="spellEnd"/>
      <w:r>
        <w:rPr>
          <w:sz w:val="40"/>
          <w:szCs w:val="40"/>
        </w:rPr>
        <w:t>"</w:t>
      </w:r>
    </w:p>
    <w:p w14:paraId="1ACB7C82" w14:textId="0B743F80" w:rsidR="001F7A30" w:rsidRDefault="001F7A30">
      <w:pPr>
        <w:rPr>
          <w:b/>
          <w:sz w:val="32"/>
          <w:szCs w:val="32"/>
        </w:rPr>
      </w:pPr>
    </w:p>
    <w:p w14:paraId="361C4450" w14:textId="0D9170FD" w:rsidR="001F7A30" w:rsidRPr="001F7A30" w:rsidRDefault="000F2E6E">
      <w:pPr>
        <w:rPr>
          <w:bCs/>
          <w:sz w:val="32"/>
          <w:szCs w:val="32"/>
        </w:rPr>
      </w:pPr>
      <w:r>
        <w:rPr>
          <w:bCs/>
          <w:sz w:val="32"/>
          <w:szCs w:val="32"/>
        </w:rPr>
        <w:t xml:space="preserve">This walk of about 7 km (6 miles) takes us to the </w:t>
      </w:r>
      <w:proofErr w:type="spellStart"/>
      <w:r>
        <w:rPr>
          <w:bCs/>
          <w:sz w:val="32"/>
          <w:szCs w:val="32"/>
        </w:rPr>
        <w:t>Clydach</w:t>
      </w:r>
      <w:proofErr w:type="spellEnd"/>
      <w:r>
        <w:rPr>
          <w:bCs/>
          <w:sz w:val="32"/>
          <w:szCs w:val="32"/>
        </w:rPr>
        <w:t xml:space="preserve"> Gorge, supposedly the haunt of fa</w:t>
      </w:r>
      <w:r w:rsidR="00541EF0">
        <w:rPr>
          <w:bCs/>
          <w:sz w:val="32"/>
          <w:szCs w:val="32"/>
        </w:rPr>
        <w:t>i</w:t>
      </w:r>
      <w:r>
        <w:rPr>
          <w:bCs/>
          <w:sz w:val="32"/>
          <w:szCs w:val="32"/>
        </w:rPr>
        <w:t>ries and reputedly (</w:t>
      </w:r>
      <w:r w:rsidR="009B4421">
        <w:rPr>
          <w:bCs/>
          <w:sz w:val="32"/>
          <w:szCs w:val="32"/>
        </w:rPr>
        <w:t xml:space="preserve">but </w:t>
      </w:r>
      <w:r>
        <w:rPr>
          <w:bCs/>
          <w:sz w:val="32"/>
          <w:szCs w:val="32"/>
        </w:rPr>
        <w:t>no proof) once visited by Shakespeare</w:t>
      </w:r>
      <w:r w:rsidR="001F7A30">
        <w:rPr>
          <w:bCs/>
          <w:sz w:val="32"/>
          <w:szCs w:val="32"/>
        </w:rPr>
        <w:t>.</w:t>
      </w:r>
    </w:p>
    <w:p w14:paraId="37A105A3" w14:textId="37620A45" w:rsidR="001F7A30" w:rsidRDefault="001F7A30">
      <w:pPr>
        <w:rPr>
          <w:b/>
          <w:sz w:val="32"/>
          <w:szCs w:val="32"/>
        </w:rPr>
      </w:pPr>
    </w:p>
    <w:p w14:paraId="4730BA8E" w14:textId="57814CBA" w:rsidR="001F7A30" w:rsidRDefault="000F2E6E" w:rsidP="001F7A30">
      <w:pPr>
        <w:jc w:val="center"/>
        <w:rPr>
          <w:b/>
          <w:noProof/>
          <w:sz w:val="32"/>
          <w:szCs w:val="32"/>
        </w:rPr>
      </w:pPr>
      <w:r>
        <w:rPr>
          <w:b/>
          <w:noProof/>
          <w:sz w:val="32"/>
          <w:szCs w:val="32"/>
          <w:lang w:eastAsia="en-GB"/>
        </w:rPr>
        <w:drawing>
          <wp:inline distT="0" distB="0" distL="0" distR="0" wp14:anchorId="56371241" wp14:editId="0A4D056D">
            <wp:extent cx="2185987" cy="1616761"/>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0215" cy="1634680"/>
                    </a:xfrm>
                    <a:prstGeom prst="rect">
                      <a:avLst/>
                    </a:prstGeom>
                    <a:noFill/>
                    <a:ln>
                      <a:noFill/>
                    </a:ln>
                  </pic:spPr>
                </pic:pic>
              </a:graphicData>
            </a:graphic>
          </wp:inline>
        </w:drawing>
      </w:r>
    </w:p>
    <w:p w14:paraId="6E21B4B5" w14:textId="4596C174" w:rsidR="001F7A30" w:rsidRPr="001F7A30" w:rsidRDefault="001F7A30" w:rsidP="001F7A30">
      <w:pPr>
        <w:rPr>
          <w:sz w:val="32"/>
          <w:szCs w:val="32"/>
        </w:rPr>
      </w:pPr>
    </w:p>
    <w:p w14:paraId="43885190" w14:textId="7F4025C7" w:rsidR="001F7A30" w:rsidRDefault="00196E34" w:rsidP="001F7A30">
      <w:pPr>
        <w:rPr>
          <w:sz w:val="32"/>
          <w:szCs w:val="32"/>
        </w:rPr>
      </w:pPr>
      <w:r>
        <w:rPr>
          <w:sz w:val="32"/>
          <w:szCs w:val="32"/>
        </w:rPr>
        <w:t xml:space="preserve">We’ll follow the old railway line (now SUSTRANS) and drop down through the woods to </w:t>
      </w:r>
      <w:proofErr w:type="spellStart"/>
      <w:r>
        <w:rPr>
          <w:sz w:val="32"/>
          <w:szCs w:val="32"/>
        </w:rPr>
        <w:t>Clydach</w:t>
      </w:r>
      <w:proofErr w:type="spellEnd"/>
      <w:r>
        <w:rPr>
          <w:sz w:val="32"/>
          <w:szCs w:val="32"/>
        </w:rPr>
        <w:t xml:space="preserve"> Village. We’ll then visit the old </w:t>
      </w:r>
      <w:proofErr w:type="spellStart"/>
      <w:r>
        <w:rPr>
          <w:sz w:val="32"/>
          <w:szCs w:val="32"/>
        </w:rPr>
        <w:t>Clydach</w:t>
      </w:r>
      <w:proofErr w:type="spellEnd"/>
      <w:r>
        <w:rPr>
          <w:sz w:val="32"/>
          <w:szCs w:val="32"/>
        </w:rPr>
        <w:t xml:space="preserve"> Ironworks before following the new Heads of the Valleys Road towards </w:t>
      </w:r>
      <w:r w:rsidR="00541EF0">
        <w:rPr>
          <w:sz w:val="32"/>
          <w:szCs w:val="32"/>
        </w:rPr>
        <w:t>Cheltenham Village</w:t>
      </w:r>
      <w:r>
        <w:rPr>
          <w:sz w:val="32"/>
          <w:szCs w:val="32"/>
        </w:rPr>
        <w:t xml:space="preserve">. Mourning </w:t>
      </w:r>
      <w:proofErr w:type="spellStart"/>
      <w:r w:rsidR="00541F5C" w:rsidRPr="00541F5C">
        <w:rPr>
          <w:i/>
          <w:iCs/>
          <w:sz w:val="32"/>
          <w:szCs w:val="32"/>
        </w:rPr>
        <w:t>en</w:t>
      </w:r>
      <w:proofErr w:type="spellEnd"/>
      <w:r w:rsidR="00541F5C" w:rsidRPr="00541F5C">
        <w:rPr>
          <w:i/>
          <w:iCs/>
          <w:sz w:val="32"/>
          <w:szCs w:val="32"/>
        </w:rPr>
        <w:t xml:space="preserve"> route</w:t>
      </w:r>
      <w:r w:rsidR="00541F5C">
        <w:rPr>
          <w:sz w:val="32"/>
          <w:szCs w:val="32"/>
        </w:rPr>
        <w:t xml:space="preserve"> </w:t>
      </w:r>
      <w:r>
        <w:rPr>
          <w:sz w:val="32"/>
          <w:szCs w:val="32"/>
        </w:rPr>
        <w:t>the loss of the Drum and Monkey pub</w:t>
      </w:r>
      <w:r w:rsidR="00541F5C">
        <w:rPr>
          <w:sz w:val="32"/>
          <w:szCs w:val="32"/>
        </w:rPr>
        <w:t xml:space="preserve"> (if only for its name!)</w:t>
      </w:r>
      <w:r>
        <w:rPr>
          <w:sz w:val="32"/>
          <w:szCs w:val="32"/>
        </w:rPr>
        <w:t xml:space="preserve">, we’ll recross the </w:t>
      </w:r>
      <w:r w:rsidR="00541EF0">
        <w:rPr>
          <w:sz w:val="32"/>
          <w:szCs w:val="32"/>
        </w:rPr>
        <w:t xml:space="preserve">road to the ancient Devil’s Bridge, before ascending to </w:t>
      </w:r>
      <w:proofErr w:type="spellStart"/>
      <w:r w:rsidR="00541EF0">
        <w:rPr>
          <w:sz w:val="32"/>
          <w:szCs w:val="32"/>
        </w:rPr>
        <w:t>rejoin</w:t>
      </w:r>
      <w:proofErr w:type="spellEnd"/>
      <w:r w:rsidR="00541EF0">
        <w:rPr>
          <w:sz w:val="32"/>
          <w:szCs w:val="32"/>
        </w:rPr>
        <w:t xml:space="preserve"> the railway line</w:t>
      </w:r>
      <w:r w:rsidR="0054477D">
        <w:rPr>
          <w:sz w:val="32"/>
          <w:szCs w:val="32"/>
        </w:rPr>
        <w:t xml:space="preserve"> to Cwm Nant Gam, before returning to our stating point.</w:t>
      </w:r>
    </w:p>
    <w:p w14:paraId="73C9AE9F" w14:textId="1B3CFB81" w:rsidR="00FD4BD8" w:rsidRDefault="00FD4BD8" w:rsidP="001F7A30">
      <w:pPr>
        <w:rPr>
          <w:sz w:val="32"/>
          <w:szCs w:val="32"/>
        </w:rPr>
      </w:pPr>
    </w:p>
    <w:p w14:paraId="00348E56" w14:textId="0471C067" w:rsidR="00541EF0" w:rsidRDefault="0054477D" w:rsidP="00541EF0">
      <w:pPr>
        <w:rPr>
          <w:b/>
          <w:sz w:val="32"/>
          <w:szCs w:val="32"/>
        </w:rPr>
      </w:pPr>
      <w:r>
        <w:rPr>
          <w:b/>
          <w:sz w:val="32"/>
          <w:szCs w:val="32"/>
        </w:rPr>
        <w:t xml:space="preserve">There are a couple of steep ascents (and descents), and </w:t>
      </w:r>
      <w:r w:rsidR="00541F5C">
        <w:rPr>
          <w:b/>
          <w:sz w:val="32"/>
          <w:szCs w:val="32"/>
        </w:rPr>
        <w:t>s</w:t>
      </w:r>
      <w:r w:rsidR="00541EF0" w:rsidRPr="004B1101">
        <w:rPr>
          <w:b/>
          <w:sz w:val="32"/>
          <w:szCs w:val="32"/>
        </w:rPr>
        <w:t xml:space="preserve">ome parts can be </w:t>
      </w:r>
      <w:r w:rsidR="00541EF0">
        <w:rPr>
          <w:b/>
          <w:sz w:val="32"/>
          <w:szCs w:val="32"/>
        </w:rPr>
        <w:t xml:space="preserve">quite </w:t>
      </w:r>
      <w:r w:rsidR="00541EF0" w:rsidRPr="004B1101">
        <w:rPr>
          <w:b/>
          <w:sz w:val="32"/>
          <w:szCs w:val="32"/>
        </w:rPr>
        <w:t xml:space="preserve">muddy in wet weather, </w:t>
      </w:r>
      <w:r w:rsidR="00541EF0">
        <w:rPr>
          <w:b/>
          <w:sz w:val="32"/>
          <w:szCs w:val="32"/>
        </w:rPr>
        <w:t>but on the whole it’s walkable with</w:t>
      </w:r>
      <w:r w:rsidR="00541EF0" w:rsidRPr="004B1101">
        <w:rPr>
          <w:b/>
          <w:sz w:val="32"/>
          <w:szCs w:val="32"/>
        </w:rPr>
        <w:t xml:space="preserve"> appropriate footwear </w:t>
      </w:r>
      <w:r w:rsidR="00541EF0">
        <w:rPr>
          <w:b/>
          <w:sz w:val="32"/>
          <w:szCs w:val="32"/>
        </w:rPr>
        <w:t>etc.</w:t>
      </w:r>
      <w:r w:rsidR="00541EF0" w:rsidRPr="004B1101">
        <w:rPr>
          <w:b/>
          <w:sz w:val="32"/>
          <w:szCs w:val="32"/>
        </w:rPr>
        <w:t xml:space="preserve"> </w:t>
      </w:r>
    </w:p>
    <w:p w14:paraId="331EA716" w14:textId="44576997" w:rsidR="001F7A30" w:rsidRDefault="001F7A30" w:rsidP="001F7A30">
      <w:pPr>
        <w:tabs>
          <w:tab w:val="left" w:pos="6075"/>
        </w:tabs>
        <w:rPr>
          <w:sz w:val="32"/>
          <w:szCs w:val="32"/>
        </w:rPr>
      </w:pPr>
      <w:r>
        <w:rPr>
          <w:sz w:val="32"/>
          <w:szCs w:val="32"/>
        </w:rPr>
        <w:tab/>
      </w:r>
    </w:p>
    <w:p w14:paraId="61057DDF" w14:textId="77777777" w:rsidR="0054477D" w:rsidRPr="001F7A30" w:rsidRDefault="0054477D" w:rsidP="001F7A30">
      <w:pPr>
        <w:tabs>
          <w:tab w:val="left" w:pos="6075"/>
        </w:tabs>
        <w:rPr>
          <w:sz w:val="32"/>
          <w:szCs w:val="32"/>
        </w:rPr>
      </w:pPr>
    </w:p>
    <w:sectPr w:rsidR="0054477D" w:rsidRPr="001F7A30" w:rsidSect="004A2747">
      <w:footnotePr>
        <w:numFmt w:val="chicago"/>
      </w:foot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4CD7A" w14:textId="77777777" w:rsidR="000D0A55" w:rsidRDefault="000D0A55" w:rsidP="0085303F">
      <w:r>
        <w:separator/>
      </w:r>
    </w:p>
  </w:endnote>
  <w:endnote w:type="continuationSeparator" w:id="0">
    <w:p w14:paraId="4C68924C" w14:textId="77777777" w:rsidR="000D0A55" w:rsidRDefault="000D0A55" w:rsidP="0085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93650E" w14:textId="77777777" w:rsidR="000D0A55" w:rsidRDefault="000D0A55" w:rsidP="0085303F">
      <w:r>
        <w:separator/>
      </w:r>
    </w:p>
  </w:footnote>
  <w:footnote w:type="continuationSeparator" w:id="0">
    <w:p w14:paraId="55687D31" w14:textId="77777777" w:rsidR="000D0A55" w:rsidRDefault="000D0A55" w:rsidP="008530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B0F57"/>
    <w:multiLevelType w:val="hybridMultilevel"/>
    <w:tmpl w:val="973A2DAA"/>
    <w:lvl w:ilvl="0" w:tplc="74B0E1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3FB6D7D"/>
    <w:multiLevelType w:val="hybridMultilevel"/>
    <w:tmpl w:val="9C8C3C56"/>
    <w:lvl w:ilvl="0" w:tplc="C61005FA">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918"/>
    <w:rsid w:val="00065577"/>
    <w:rsid w:val="00071994"/>
    <w:rsid w:val="00090B10"/>
    <w:rsid w:val="000B2FBD"/>
    <w:rsid w:val="000C2C89"/>
    <w:rsid w:val="000D0A55"/>
    <w:rsid w:val="000E07BF"/>
    <w:rsid w:val="000F2E6E"/>
    <w:rsid w:val="00161CFD"/>
    <w:rsid w:val="00196E34"/>
    <w:rsid w:val="001B2A4D"/>
    <w:rsid w:val="001B6E33"/>
    <w:rsid w:val="001E795E"/>
    <w:rsid w:val="001F7A30"/>
    <w:rsid w:val="00207D29"/>
    <w:rsid w:val="00214AED"/>
    <w:rsid w:val="002372B2"/>
    <w:rsid w:val="002B4133"/>
    <w:rsid w:val="002D3CD7"/>
    <w:rsid w:val="00321F1A"/>
    <w:rsid w:val="003259A5"/>
    <w:rsid w:val="003368E3"/>
    <w:rsid w:val="0038019A"/>
    <w:rsid w:val="003B63DC"/>
    <w:rsid w:val="003C46D8"/>
    <w:rsid w:val="003E7BDB"/>
    <w:rsid w:val="00435AB1"/>
    <w:rsid w:val="00437A75"/>
    <w:rsid w:val="00465A2A"/>
    <w:rsid w:val="00494E95"/>
    <w:rsid w:val="00494ED2"/>
    <w:rsid w:val="004A2747"/>
    <w:rsid w:val="004B1101"/>
    <w:rsid w:val="004B5ACD"/>
    <w:rsid w:val="004E2C07"/>
    <w:rsid w:val="004E346F"/>
    <w:rsid w:val="004E5F40"/>
    <w:rsid w:val="004F5338"/>
    <w:rsid w:val="005258B1"/>
    <w:rsid w:val="00541EF0"/>
    <w:rsid w:val="00541F5C"/>
    <w:rsid w:val="005421F8"/>
    <w:rsid w:val="0054477D"/>
    <w:rsid w:val="005617B8"/>
    <w:rsid w:val="00603614"/>
    <w:rsid w:val="00690509"/>
    <w:rsid w:val="006A57EF"/>
    <w:rsid w:val="006A6968"/>
    <w:rsid w:val="006D7190"/>
    <w:rsid w:val="0070177B"/>
    <w:rsid w:val="00762974"/>
    <w:rsid w:val="00780ECF"/>
    <w:rsid w:val="007C7188"/>
    <w:rsid w:val="00820918"/>
    <w:rsid w:val="0085303F"/>
    <w:rsid w:val="00883F36"/>
    <w:rsid w:val="008C0F8B"/>
    <w:rsid w:val="008F1D0F"/>
    <w:rsid w:val="00927E6F"/>
    <w:rsid w:val="00961A56"/>
    <w:rsid w:val="009855A8"/>
    <w:rsid w:val="009A0F87"/>
    <w:rsid w:val="009A7074"/>
    <w:rsid w:val="009B19E8"/>
    <w:rsid w:val="009B260F"/>
    <w:rsid w:val="009B4421"/>
    <w:rsid w:val="00A51453"/>
    <w:rsid w:val="00AC6328"/>
    <w:rsid w:val="00AE0359"/>
    <w:rsid w:val="00B06F80"/>
    <w:rsid w:val="00B36486"/>
    <w:rsid w:val="00B8733D"/>
    <w:rsid w:val="00BA04C8"/>
    <w:rsid w:val="00BE3125"/>
    <w:rsid w:val="00C512A2"/>
    <w:rsid w:val="00C6106F"/>
    <w:rsid w:val="00C71BB9"/>
    <w:rsid w:val="00C7624D"/>
    <w:rsid w:val="00C84287"/>
    <w:rsid w:val="00CB2A8B"/>
    <w:rsid w:val="00CE736C"/>
    <w:rsid w:val="00D63B6B"/>
    <w:rsid w:val="00D669EF"/>
    <w:rsid w:val="00D80ECB"/>
    <w:rsid w:val="00D931B2"/>
    <w:rsid w:val="00DC387D"/>
    <w:rsid w:val="00E15474"/>
    <w:rsid w:val="00E714E9"/>
    <w:rsid w:val="00E934EE"/>
    <w:rsid w:val="00ED2549"/>
    <w:rsid w:val="00EE494A"/>
    <w:rsid w:val="00F02F32"/>
    <w:rsid w:val="00F4038F"/>
    <w:rsid w:val="00FC4D77"/>
    <w:rsid w:val="00FD3229"/>
    <w:rsid w:val="00FD4BD8"/>
    <w:rsid w:val="00FE10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FDD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AED"/>
    <w:rPr>
      <w:rFonts w:ascii="Lucida Grande" w:hAnsi="Lucida Grande"/>
      <w:sz w:val="18"/>
      <w:szCs w:val="18"/>
    </w:rPr>
  </w:style>
  <w:style w:type="character" w:customStyle="1" w:styleId="BalloonTextChar">
    <w:name w:val="Balloon Text Char"/>
    <w:basedOn w:val="DefaultParagraphFont"/>
    <w:link w:val="BalloonText"/>
    <w:uiPriority w:val="99"/>
    <w:semiHidden/>
    <w:rsid w:val="00214AED"/>
    <w:rPr>
      <w:rFonts w:ascii="Lucida Grande" w:hAnsi="Lucida Grande"/>
      <w:sz w:val="18"/>
      <w:szCs w:val="18"/>
    </w:rPr>
  </w:style>
  <w:style w:type="paragraph" w:styleId="FootnoteText">
    <w:name w:val="footnote text"/>
    <w:basedOn w:val="Normal"/>
    <w:link w:val="FootnoteTextChar"/>
    <w:uiPriority w:val="99"/>
    <w:unhideWhenUsed/>
    <w:rsid w:val="0085303F"/>
  </w:style>
  <w:style w:type="character" w:customStyle="1" w:styleId="FootnoteTextChar">
    <w:name w:val="Footnote Text Char"/>
    <w:basedOn w:val="DefaultParagraphFont"/>
    <w:link w:val="FootnoteText"/>
    <w:uiPriority w:val="99"/>
    <w:rsid w:val="0085303F"/>
  </w:style>
  <w:style w:type="character" w:styleId="FootnoteReference">
    <w:name w:val="footnote reference"/>
    <w:basedOn w:val="DefaultParagraphFont"/>
    <w:uiPriority w:val="99"/>
    <w:unhideWhenUsed/>
    <w:rsid w:val="0085303F"/>
    <w:rPr>
      <w:vertAlign w:val="superscript"/>
    </w:rPr>
  </w:style>
  <w:style w:type="paragraph" w:styleId="ListParagraph">
    <w:name w:val="List Paragraph"/>
    <w:basedOn w:val="Normal"/>
    <w:uiPriority w:val="34"/>
    <w:qFormat/>
    <w:rsid w:val="009B26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AED"/>
    <w:rPr>
      <w:rFonts w:ascii="Lucida Grande" w:hAnsi="Lucida Grande"/>
      <w:sz w:val="18"/>
      <w:szCs w:val="18"/>
    </w:rPr>
  </w:style>
  <w:style w:type="character" w:customStyle="1" w:styleId="BalloonTextChar">
    <w:name w:val="Balloon Text Char"/>
    <w:basedOn w:val="DefaultParagraphFont"/>
    <w:link w:val="BalloonText"/>
    <w:uiPriority w:val="99"/>
    <w:semiHidden/>
    <w:rsid w:val="00214AED"/>
    <w:rPr>
      <w:rFonts w:ascii="Lucida Grande" w:hAnsi="Lucida Grande"/>
      <w:sz w:val="18"/>
      <w:szCs w:val="18"/>
    </w:rPr>
  </w:style>
  <w:style w:type="paragraph" w:styleId="FootnoteText">
    <w:name w:val="footnote text"/>
    <w:basedOn w:val="Normal"/>
    <w:link w:val="FootnoteTextChar"/>
    <w:uiPriority w:val="99"/>
    <w:unhideWhenUsed/>
    <w:rsid w:val="0085303F"/>
  </w:style>
  <w:style w:type="character" w:customStyle="1" w:styleId="FootnoteTextChar">
    <w:name w:val="Footnote Text Char"/>
    <w:basedOn w:val="DefaultParagraphFont"/>
    <w:link w:val="FootnoteText"/>
    <w:uiPriority w:val="99"/>
    <w:rsid w:val="0085303F"/>
  </w:style>
  <w:style w:type="character" w:styleId="FootnoteReference">
    <w:name w:val="footnote reference"/>
    <w:basedOn w:val="DefaultParagraphFont"/>
    <w:uiPriority w:val="99"/>
    <w:unhideWhenUsed/>
    <w:rsid w:val="0085303F"/>
    <w:rPr>
      <w:vertAlign w:val="superscript"/>
    </w:rPr>
  </w:style>
  <w:style w:type="paragraph" w:styleId="ListParagraph">
    <w:name w:val="List Paragraph"/>
    <w:basedOn w:val="Normal"/>
    <w:uiPriority w:val="34"/>
    <w:qFormat/>
    <w:rsid w:val="009B26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2DDA8-0E43-45FA-BA12-2AAC6C885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Smith</dc:creator>
  <cp:lastModifiedBy>Paul Scourfield</cp:lastModifiedBy>
  <cp:revision>2</cp:revision>
  <cp:lastPrinted>2019-02-22T13:25:00Z</cp:lastPrinted>
  <dcterms:created xsi:type="dcterms:W3CDTF">2022-04-19T11:15:00Z</dcterms:created>
  <dcterms:modified xsi:type="dcterms:W3CDTF">2022-04-19T11:15:00Z</dcterms:modified>
</cp:coreProperties>
</file>